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 w:colFirst="3" w:colLast="3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bookmarkEnd w:id="0"/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FC45DB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A57942" w:rsidP="00A57942">
          <w:pPr>
            <w:pStyle w:val="ISOSecretObservations"/>
            <w:spacing w:before="60" w:after="60"/>
            <w:rPr>
              <w:lang w:val="de-DE"/>
            </w:rPr>
          </w:pPr>
          <w:r w:rsidRPr="003B3F04">
            <w:rPr>
              <w:lang w:val="de-DE"/>
            </w:rPr>
            <w:t xml:space="preserve">Zusätzliche Technische Vertragsbedingungen </w:t>
          </w:r>
          <w:r w:rsidR="00747057" w:rsidRPr="003B3F04">
            <w:rPr>
              <w:lang w:val="de-DE"/>
            </w:rPr>
            <w:t xml:space="preserve">- </w:t>
          </w:r>
          <w:r w:rsidRPr="003B3F04">
            <w:rPr>
              <w:lang w:val="de-DE"/>
            </w:rPr>
            <w:t xml:space="preserve">Wasserbau (ZTV-W) </w:t>
          </w:r>
          <w:r w:rsidR="00B31EB2">
            <w:rPr>
              <w:lang w:val="de-DE"/>
            </w:rPr>
            <w:t>f</w:t>
          </w:r>
          <w:r w:rsidR="00986EAE">
            <w:rPr>
              <w:lang w:val="de-DE"/>
            </w:rPr>
            <w:t xml:space="preserve">ür </w:t>
          </w:r>
          <w:r w:rsidR="00FC45DB">
            <w:rPr>
              <w:lang w:val="de-DE"/>
            </w:rPr>
            <w:t xml:space="preserve">Kathodischen </w:t>
          </w:r>
          <w:r w:rsidR="00986EAE" w:rsidRPr="003B3F04">
            <w:rPr>
              <w:lang w:val="de-DE"/>
            </w:rPr>
            <w:t>Korrosionsschutz im Stahlwasserbau</w:t>
          </w:r>
          <w:r w:rsidR="00986EAE">
            <w:rPr>
              <w:lang w:val="de-DE"/>
            </w:rPr>
            <w:t>,</w:t>
          </w:r>
          <w:r w:rsidR="00986EAE" w:rsidRPr="003B3F04">
            <w:rPr>
              <w:lang w:val="de-DE"/>
            </w:rPr>
            <w:t xml:space="preserve"> </w:t>
          </w:r>
          <w:r w:rsidRPr="003B3F04">
            <w:rPr>
              <w:lang w:val="de-DE"/>
            </w:rPr>
            <w:t>Leistungsbereich 2</w:t>
          </w:r>
          <w:r w:rsidR="00FC45DB">
            <w:rPr>
              <w:lang w:val="de-DE"/>
            </w:rPr>
            <w:t>20</w:t>
          </w:r>
          <w:r w:rsidR="00986EAE">
            <w:rPr>
              <w:lang w:val="de-DE"/>
            </w:rPr>
            <w:t>,</w:t>
          </w:r>
          <w:r w:rsidRPr="003B3F04">
            <w:rPr>
              <w:lang w:val="de-DE"/>
            </w:rPr>
            <w:t xml:space="preserve"> </w:t>
          </w:r>
          <w:r w:rsidR="00747057" w:rsidRPr="003B3F04">
            <w:rPr>
              <w:lang w:val="de-DE"/>
            </w:rPr>
            <w:t xml:space="preserve">Ausgabe </w:t>
          </w:r>
          <w:r w:rsidR="00FC45DB">
            <w:rPr>
              <w:lang w:val="de-DE"/>
            </w:rPr>
            <w:t>Juni 2025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FC45DB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E1C71"/>
    <w:rsid w:val="00333A43"/>
    <w:rsid w:val="003B3F04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E34A5F"/>
    <w:rsid w:val="00E709A8"/>
    <w:rsid w:val="00F30FDF"/>
    <w:rsid w:val="00F42FC2"/>
    <w:rsid w:val="00F616DD"/>
    <w:rsid w:val="00F83BD6"/>
    <w:rsid w:val="00FA7667"/>
    <w:rsid w:val="00FB5A0E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,"/>
  <w:listSeparator w:val=";"/>
  <w14:docId w14:val="14DB602A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ERI</dc:creator>
  <dc:description>FORM (ISO)</dc:description>
  <cp:lastModifiedBy>Follmann, Constanze</cp:lastModifiedBy>
  <cp:revision>3</cp:revision>
  <cp:lastPrinted>2015-10-16T10:35:00Z</cp:lastPrinted>
  <dcterms:created xsi:type="dcterms:W3CDTF">2024-06-30T18:21:00Z</dcterms:created>
  <dcterms:modified xsi:type="dcterms:W3CDTF">2025-06-16T07:46:00Z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